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-73660</wp:posOffset>
            </wp:positionH>
            <wp:positionV relativeFrom="paragraph">
              <wp:posOffset>168275</wp:posOffset>
            </wp:positionV>
            <wp:extent cx="6803390" cy="914336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914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-466725</wp:posOffset>
            </wp:positionV>
            <wp:extent cx="1334135" cy="121031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H</w:t>
      </w:r>
      <w:r>
        <w:rPr>
          <w:sz w:val="32"/>
          <w:szCs w:val="32"/>
        </w:rPr>
        <w:t>C Světlá nad Sázavou</w:t>
      </w:r>
    </w:p>
    <w:p>
      <w:pPr>
        <w:pStyle w:val="Normal"/>
        <w:spacing w:before="0" w:after="0"/>
        <w:rPr/>
      </w:pPr>
      <w:r>
        <w:rPr/>
        <w:t>Pěšinky 971, 58291 Světlá nad Sázavou</w:t>
      </w:r>
    </w:p>
    <w:p>
      <w:pPr>
        <w:pStyle w:val="Normal"/>
        <w:spacing w:before="0" w:after="0"/>
        <w:rPr/>
      </w:pPr>
      <w:r>
        <w:rPr/>
        <w:t>tel.: +420777097290 • email:</w:t>
      </w:r>
      <w:r>
        <w:rPr>
          <w:color w:val="000000"/>
        </w:rPr>
        <w:t xml:space="preserve"> </w:t>
      </w:r>
      <w:hyperlink r:id="rId4">
        <w:r>
          <w:rPr>
            <w:rStyle w:val="Internetovodkaz"/>
          </w:rPr>
          <w:t>j.krajicek@email.cz</w:t>
        </w:r>
      </w:hyperlink>
    </w:p>
    <w:p>
      <w:pPr>
        <w:pStyle w:val="Normal"/>
        <w:spacing w:before="0" w:after="0"/>
        <w:rPr/>
      </w:pPr>
      <w:hyperlink r:id="rId5">
        <w:r>
          <w:rPr>
            <w:rStyle w:val="Internetovodkaz"/>
          </w:rPr>
          <w:t>www.hcsvetlans.cz</w:t>
        </w:r>
      </w:hyperlink>
    </w:p>
    <w:p>
      <w:pPr>
        <w:pStyle w:val="Normal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color w:val="FF0000"/>
          <w:sz w:val="64"/>
          <w:szCs w:val="64"/>
        </w:rPr>
      </w:pPr>
      <w:r>
        <w:rPr>
          <w:b/>
          <w:color w:val="FF0000"/>
          <w:sz w:val="64"/>
          <w:szCs w:val="64"/>
        </w:rPr>
        <w:t>HOKEJOVÝ POHÁR JOSEFA VAŠÍČKA</w:t>
      </w:r>
    </w:p>
    <w:p>
      <w:pPr>
        <w:pStyle w:val="Normal"/>
        <w:spacing w:before="0" w:after="0"/>
        <w:jc w:val="center"/>
        <w:rPr>
          <w:b/>
          <w:b/>
          <w:color w:val="0000FF"/>
          <w:sz w:val="56"/>
          <w:szCs w:val="56"/>
        </w:rPr>
      </w:pPr>
      <w:r>
        <w:rPr>
          <w:b/>
          <w:color w:val="0000FF"/>
          <w:sz w:val="64"/>
          <w:szCs w:val="64"/>
        </w:rPr>
        <w:t>TURNAJ MLADŠÍCH ŽÁKŮ</w:t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Termín a místo konání: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• </w:t>
      </w:r>
      <w:r>
        <w:rPr>
          <w:rFonts w:cs="Calibri"/>
          <w:sz w:val="28"/>
          <w:szCs w:val="28"/>
        </w:rPr>
        <w:t xml:space="preserve">sobota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9. 202</w:t>
      </w:r>
      <w:r>
        <w:rPr>
          <w:sz w:val="28"/>
          <w:szCs w:val="28"/>
        </w:rPr>
        <w:t>2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• </w:t>
      </w:r>
      <w:r>
        <w:rPr>
          <w:sz w:val="28"/>
          <w:szCs w:val="28"/>
        </w:rPr>
        <w:t xml:space="preserve">SC Pěšinky Světlá nad Sázavou, Pěšinky 971 </w:t>
      </w:r>
      <w:r>
        <w:rPr>
          <w:rFonts w:cs="Calibri"/>
          <w:sz w:val="28"/>
          <w:szCs w:val="28"/>
        </w:rPr>
        <w:t xml:space="preserve">• </w:t>
      </w:r>
      <w:hyperlink r:id="rId6">
        <w:r>
          <w:rPr>
            <w:rStyle w:val="Internetovodkaz"/>
          </w:rPr>
          <w:t>www.pesinky.cz</w:t>
        </w:r>
      </w:hyperlink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Hrací řád:</w:t>
      </w:r>
    </w:p>
    <w:p>
      <w:pPr>
        <w:pStyle w:val="Normal"/>
        <w:spacing w:before="0" w:after="0"/>
        <w:rPr/>
      </w:pPr>
      <w:r>
        <w:rPr>
          <w:rFonts w:cs="Calibri"/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turnaj je určen pro kategorii MLŽ - hráče ročníku 20</w:t>
      </w:r>
      <w:r>
        <w:rPr>
          <w:sz w:val="28"/>
          <w:szCs w:val="28"/>
        </w:rPr>
        <w:t>11</w:t>
      </w:r>
      <w:r>
        <w:rPr>
          <w:rFonts w:eastAsia="Calibri" w:cs="Times New Roman"/>
          <w:color w:val="00000A"/>
          <w:kern w:val="0"/>
          <w:sz w:val="28"/>
          <w:szCs w:val="28"/>
          <w:lang w:val="cs-CZ" w:eastAsia="en-US" w:bidi="ar-SA"/>
        </w:rPr>
        <w:t xml:space="preserve"> a mladší (dívky 20</w:t>
      </w:r>
      <w:r>
        <w:rPr>
          <w:rFonts w:eastAsia="Calibri" w:cs="Times New Roman"/>
          <w:color w:val="00000A"/>
          <w:kern w:val="0"/>
          <w:sz w:val="28"/>
          <w:szCs w:val="28"/>
          <w:lang w:val="cs-CZ" w:eastAsia="en-US" w:bidi="ar-SA"/>
        </w:rPr>
        <w:t>10</w:t>
      </w:r>
      <w:r>
        <w:rPr>
          <w:rFonts w:eastAsia="Calibri" w:cs="Times New Roman"/>
          <w:color w:val="00000A"/>
          <w:kern w:val="0"/>
          <w:sz w:val="28"/>
          <w:szCs w:val="28"/>
          <w:lang w:val="cs-CZ" w:eastAsia="en-US" w:bidi="ar-SA"/>
        </w:rPr>
        <w:t xml:space="preserve"> a mladší)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hraje se na celé hokejové hřiště dle pravidel ČSLH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minimální počet hráčů v týmu je 10+1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mužstev – systém každý s každým </w:t>
      </w:r>
    </w:p>
    <w:p>
      <w:pPr>
        <w:pStyle w:val="Normal"/>
        <w:spacing w:before="0" w:after="0"/>
        <w:rPr/>
      </w:pPr>
      <w:r>
        <w:rPr>
          <w:rFonts w:cs="Calibri"/>
          <w:sz w:val="28"/>
          <w:szCs w:val="28"/>
        </w:rPr>
        <w:t xml:space="preserve"> • </w:t>
      </w:r>
      <w:r>
        <w:rPr>
          <w:rFonts w:cs="Calibri"/>
          <w:sz w:val="28"/>
          <w:szCs w:val="28"/>
        </w:rPr>
        <w:t>hrací doba – 2 x 15 min, čistý čas</w:t>
      </w:r>
    </w:p>
    <w:p>
      <w:pPr>
        <w:pStyle w:val="Normal"/>
        <w:spacing w:before="0"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• </w:t>
      </w:r>
      <w:r>
        <w:rPr>
          <w:rFonts w:cs="Calibri"/>
          <w:sz w:val="28"/>
          <w:szCs w:val="28"/>
        </w:rPr>
        <w:t>menši trest – 2 minuty, osobní trest – 10min, vyšší trest 5+DKU</w:t>
      </w:r>
    </w:p>
    <w:p>
      <w:pPr>
        <w:pStyle w:val="Normal"/>
        <w:spacing w:before="0" w:after="0"/>
        <w:rPr/>
      </w:pPr>
      <w:r>
        <w:rPr>
          <w:rFonts w:cs="Calibri"/>
          <w:sz w:val="28"/>
          <w:szCs w:val="28"/>
        </w:rPr>
        <w:t xml:space="preserve"> • </w:t>
      </w:r>
      <w:r>
        <w:rPr>
          <w:rFonts w:cs="Calibri"/>
          <w:sz w:val="28"/>
          <w:szCs w:val="28"/>
        </w:rPr>
        <w:t xml:space="preserve">každý hrací tým odehraje celkem 4 utkání </w:t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Bodování:</w:t>
      </w:r>
    </w:p>
    <w:p>
      <w:pPr>
        <w:pStyle w:val="Normal"/>
        <w:spacing w:before="0" w:after="0"/>
        <w:rPr/>
      </w:pPr>
      <w:r>
        <w:rPr>
          <w:rFonts w:cs="Calibri"/>
          <w:sz w:val="28"/>
          <w:szCs w:val="28"/>
        </w:rPr>
        <w:t xml:space="preserve">• </w:t>
      </w:r>
      <w:r>
        <w:rPr>
          <w:rFonts w:cs="Calibri"/>
          <w:sz w:val="28"/>
          <w:szCs w:val="28"/>
        </w:rPr>
        <w:t>boduje se každá polovina utkání zvlášť</w:t>
      </w:r>
    </w:p>
    <w:p>
      <w:pPr>
        <w:pStyle w:val="Normal"/>
        <w:spacing w:before="0" w:after="0"/>
        <w:rPr/>
      </w:pPr>
      <w:bookmarkStart w:id="2" w:name="__DdeLink__309_4049291547"/>
      <w:r>
        <w:rPr>
          <w:rFonts w:cs="Calibri"/>
          <w:sz w:val="28"/>
          <w:szCs w:val="28"/>
        </w:rPr>
        <w:t>•</w:t>
      </w:r>
      <w:bookmarkEnd w:id="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vítězství 3 body, </w:t>
      </w:r>
      <w:r>
        <w:rPr>
          <w:rFonts w:eastAsia="Calibri" w:cs="Times New Roman"/>
          <w:color w:val="00000A"/>
          <w:kern w:val="0"/>
          <w:sz w:val="28"/>
          <w:szCs w:val="28"/>
          <w:lang w:val="cs-CZ" w:eastAsia="en-US" w:bidi="ar-SA"/>
        </w:rPr>
        <w:t>za nerozhodný výsledek</w:t>
      </w:r>
      <w:r>
        <w:rPr>
          <w:sz w:val="28"/>
          <w:szCs w:val="28"/>
        </w:rPr>
        <w:t xml:space="preserve"> 1 bod</w:t>
      </w:r>
    </w:p>
    <w:p>
      <w:pPr>
        <w:pStyle w:val="Normal"/>
        <w:spacing w:before="0" w:after="0"/>
        <w:ind w:left="13" w:hanging="0"/>
        <w:rPr/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při rovnosti bodů rozhoduje vzájemný zápas, v minitabulce rozdíl skóre, celkový počet  </w:t>
      </w:r>
    </w:p>
    <w:p>
      <w:pPr>
        <w:pStyle w:val="Normal"/>
        <w:spacing w:before="0" w:after="0"/>
        <w:ind w:left="13" w:hanging="0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vstřelených branek a v krajním případě los</w:t>
      </w:r>
    </w:p>
    <w:p>
      <w:pPr>
        <w:pStyle w:val="Normal"/>
        <w:spacing w:before="0" w:after="0"/>
        <w:ind w:left="13" w:hanging="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• </w:t>
      </w:r>
      <w:r>
        <w:rPr>
          <w:rFonts w:cs="Calibri"/>
          <w:sz w:val="28"/>
          <w:szCs w:val="28"/>
        </w:rPr>
        <w:t>každý tým</w:t>
      </w:r>
      <w:r>
        <w:rPr>
          <w:sz w:val="28"/>
          <w:szCs w:val="28"/>
        </w:rPr>
        <w:t xml:space="preserve"> 2 sady dresů</w:t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Stravování:</w:t>
      </w:r>
    </w:p>
    <w:p>
      <w:pPr>
        <w:pStyle w:val="Normal"/>
        <w:spacing w:before="0" w:after="0"/>
        <w:rPr/>
      </w:pPr>
      <w:r>
        <w:rPr>
          <w:rFonts w:cs="Calibri"/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možnost objednávky obědů a večeří  (1</w:t>
      </w:r>
      <w:r>
        <w:rPr>
          <w:sz w:val="28"/>
          <w:szCs w:val="28"/>
        </w:rPr>
        <w:t>5</w:t>
      </w:r>
      <w:r>
        <w:rPr>
          <w:sz w:val="28"/>
          <w:szCs w:val="28"/>
        </w:rPr>
        <w:t>0 Kč)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výdej v areálu zimního stadionu (v případě zájmu kontaktujte pořadatele turnaje)</w:t>
      </w:r>
    </w:p>
    <w:p>
      <w:pPr>
        <w:pStyle w:val="Normal"/>
        <w:spacing w:before="0"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b/>
          <w:bCs/>
          <w:sz w:val="28"/>
          <w:szCs w:val="28"/>
        </w:rPr>
        <w:t>Startovné:</w:t>
      </w:r>
    </w:p>
    <w:p>
      <w:pPr>
        <w:pStyle w:val="Normal"/>
        <w:tabs>
          <w:tab w:val="clear" w:pos="709"/>
          <w:tab w:val="left" w:pos="-729" w:leader="none"/>
        </w:tabs>
        <w:spacing w:before="0" w:after="0"/>
        <w:ind w:left="14" w:hanging="0"/>
        <w:rPr/>
      </w:pPr>
      <w:r>
        <w:rPr>
          <w:rFonts w:cs="Calibri"/>
          <w:sz w:val="28"/>
          <w:szCs w:val="28"/>
        </w:rPr>
        <w:t xml:space="preserve"> • </w:t>
      </w:r>
      <w:r>
        <w:rPr>
          <w:rFonts w:cs="Calibri"/>
          <w:sz w:val="28"/>
          <w:szCs w:val="28"/>
        </w:rPr>
        <w:t>7</w:t>
      </w:r>
      <w:r>
        <w:rPr>
          <w:rFonts w:eastAsia="Calibri" w:cs="Calibri"/>
          <w:color w:val="00000A"/>
          <w:kern w:val="0"/>
          <w:sz w:val="28"/>
          <w:szCs w:val="28"/>
          <w:lang w:val="cs-CZ" w:eastAsia="en-US" w:bidi="ar-SA"/>
        </w:rPr>
        <w:t>5</w:t>
      </w:r>
      <w:r>
        <w:rPr>
          <w:rFonts w:cs="Calibri"/>
          <w:sz w:val="28"/>
          <w:szCs w:val="28"/>
        </w:rPr>
        <w:t>00 Kč  hrazeno na místě po příjezdu</w:t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Ceny:</w:t>
      </w:r>
    </w:p>
    <w:p>
      <w:pPr>
        <w:pStyle w:val="Normal"/>
        <w:tabs>
          <w:tab w:val="clear" w:pos="709"/>
          <w:tab w:val="left" w:pos="-729" w:leader="none"/>
        </w:tabs>
        <w:spacing w:before="0" w:after="0"/>
        <w:ind w:left="14" w:hanging="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- 3. místo - pohár a medaile, pro všechny týmy pohár, diplom a drobné ceny</w:t>
      </w:r>
    </w:p>
    <w:p>
      <w:pPr>
        <w:pStyle w:val="Normal"/>
        <w:tabs>
          <w:tab w:val="clear" w:pos="709"/>
          <w:tab w:val="left" w:pos="-729" w:leader="none"/>
        </w:tabs>
        <w:spacing w:before="0" w:after="0"/>
        <w:ind w:left="14" w:hanging="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individuální ocenění – nejlepší brankář, útočník a obránce celého turnaje</w:t>
      </w:r>
    </w:p>
    <w:p>
      <w:pPr>
        <w:pStyle w:val="Normal"/>
        <w:tabs>
          <w:tab w:val="clear" w:pos="709"/>
          <w:tab w:val="left" w:pos="-729" w:leader="none"/>
        </w:tabs>
        <w:spacing w:before="0" w:after="0"/>
        <w:ind w:left="1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Pořadatel: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•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HC Světlá nad Sázavou, Mgr. Jan Krajíček, tel: 777097290,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e-mail: </w:t>
      </w:r>
      <w:hyperlink r:id="rId7">
        <w:r>
          <w:rPr>
            <w:rStyle w:val="Internetovodkaz"/>
            <w:sz w:val="28"/>
            <w:szCs w:val="28"/>
          </w:rPr>
          <w:t>j.krajicek@email.cz</w:t>
        </w:r>
      </w:hyperlink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Účastníci turnaje:</w:t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•  </w:t>
      </w:r>
      <w:r>
        <w:rPr>
          <w:rFonts w:cs="Calibri"/>
          <w:sz w:val="28"/>
          <w:szCs w:val="28"/>
        </w:rPr>
        <w:t>HC Světlá nad Sázavou</w:t>
      </w:r>
    </w:p>
    <w:p>
      <w:pPr>
        <w:pStyle w:val="Normal"/>
        <w:spacing w:before="0" w:after="0"/>
        <w:rPr/>
      </w:pPr>
      <w:r>
        <w:rPr>
          <w:rFonts w:cs="Calibri"/>
          <w:b/>
          <w:bCs/>
          <w:sz w:val="28"/>
          <w:szCs w:val="28"/>
        </w:rPr>
        <w:t xml:space="preserve">•  </w:t>
      </w:r>
      <w:r>
        <w:rPr>
          <w:rFonts w:eastAsia="Calibri" w:cs="Calibri"/>
          <w:b w:val="false"/>
          <w:bCs w:val="false"/>
          <w:color w:val="00000A"/>
          <w:kern w:val="0"/>
          <w:sz w:val="28"/>
          <w:szCs w:val="28"/>
          <w:lang w:val="cs-CZ" w:eastAsia="en-US" w:bidi="ar-SA"/>
        </w:rPr>
        <w:t>2</w:t>
      </w:r>
    </w:p>
    <w:p>
      <w:pPr>
        <w:pStyle w:val="Normal"/>
        <w:spacing w:before="0" w:after="0"/>
        <w:rPr/>
      </w:pPr>
      <w:r>
        <w:rPr>
          <w:rFonts w:cs="Calibri"/>
          <w:b/>
          <w:bCs/>
          <w:sz w:val="28"/>
          <w:szCs w:val="28"/>
        </w:rPr>
        <w:t xml:space="preserve">•  </w:t>
      </w:r>
      <w:r>
        <w:rPr>
          <w:rFonts w:eastAsia="Calibri" w:cs="Calibri"/>
          <w:b w:val="false"/>
          <w:bCs w:val="false"/>
          <w:color w:val="00000A"/>
          <w:kern w:val="0"/>
          <w:sz w:val="28"/>
          <w:szCs w:val="28"/>
          <w:lang w:val="cs-CZ" w:eastAsia="en-US" w:bidi="ar-SA"/>
        </w:rPr>
        <w:t>3</w:t>
      </w:r>
    </w:p>
    <w:p>
      <w:pPr>
        <w:pStyle w:val="Normal"/>
        <w:spacing w:before="0" w:after="0"/>
        <w:rPr/>
      </w:pPr>
      <w:r>
        <w:rPr>
          <w:rFonts w:cs="Calibri"/>
          <w:b/>
          <w:bCs/>
          <w:sz w:val="28"/>
          <w:szCs w:val="28"/>
        </w:rPr>
        <w:t xml:space="preserve">• </w:t>
      </w:r>
      <w:r>
        <w:rPr>
          <w:rFonts w:cs="Calibri"/>
          <w:b w:val="false"/>
          <w:bCs w:val="false"/>
          <w:sz w:val="28"/>
          <w:szCs w:val="28"/>
        </w:rPr>
        <w:t xml:space="preserve"> </w:t>
      </w:r>
      <w:r>
        <w:rPr>
          <w:rFonts w:eastAsia="Calibri" w:cs="Calibri"/>
          <w:b w:val="false"/>
          <w:bCs w:val="false"/>
          <w:color w:val="00000A"/>
          <w:kern w:val="0"/>
          <w:sz w:val="28"/>
          <w:szCs w:val="28"/>
          <w:lang w:val="cs-CZ" w:eastAsia="en-US" w:bidi="ar-SA"/>
        </w:rPr>
        <w:t xml:space="preserve">4 </w:t>
      </w:r>
    </w:p>
    <w:p>
      <w:pPr>
        <w:pStyle w:val="Normal"/>
        <w:spacing w:before="0" w:after="0"/>
        <w:rPr/>
      </w:pPr>
      <w:r>
        <w:rPr>
          <w:rFonts w:cs="Calibri"/>
          <w:b/>
          <w:bCs/>
          <w:sz w:val="28"/>
          <w:szCs w:val="28"/>
        </w:rPr>
        <w:t xml:space="preserve">•  </w:t>
      </w:r>
      <w:r>
        <w:rPr>
          <w:rFonts w:eastAsia="Calibri" w:cs="Calibri"/>
          <w:b w:val="false"/>
          <w:bCs w:val="false"/>
          <w:color w:val="00000A"/>
          <w:kern w:val="0"/>
          <w:sz w:val="28"/>
          <w:szCs w:val="28"/>
          <w:lang w:val="cs-CZ" w:eastAsia="en-US" w:bidi="ar-SA"/>
        </w:rPr>
        <w:t xml:space="preserve">5 </w:t>
      </w:r>
    </w:p>
    <w:p>
      <w:pPr>
        <w:pStyle w:val="Normal"/>
        <w:spacing w:before="0"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before="0"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tbl>
      <w:tblPr>
        <w:tblW w:w="8260" w:type="dxa"/>
        <w:jc w:val="center"/>
        <w:tblInd w:w="0" w:type="dxa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0"/>
        <w:gridCol w:w="3174"/>
        <w:gridCol w:w="432"/>
        <w:gridCol w:w="3173"/>
      </w:tblGrid>
      <w:tr>
        <w:trPr>
          <w:trHeight w:val="495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8"/>
                <w:szCs w:val="28"/>
                <w:lang w:eastAsia="cs-CZ"/>
              </w:rPr>
              <w:t>4. 9. 2021</w:t>
            </w:r>
          </w:p>
        </w:tc>
        <w:tc>
          <w:tcPr>
            <w:tcW w:w="6779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8"/>
                <w:szCs w:val="28"/>
                <w:lang w:eastAsia="cs-CZ"/>
              </w:rPr>
              <w:t>Pohár Josefa Vašíčka – mladší žáci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8:30 - 9:20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HC Světlá nad Sázavou</w:t>
            </w:r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vs.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9:20 - 9:35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úprava ledu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9:35 - 10:25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3</w:t>
            </w:r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 xml:space="preserve">vs. 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Times New Roman"/>
                <w:color w:val="00000A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Times New Roman" w:ascii="Arial" w:hAnsi="Arial"/>
                <w:color w:val="00000A"/>
                <w:kern w:val="0"/>
                <w:sz w:val="22"/>
                <w:szCs w:val="22"/>
                <w:lang w:val="cs-CZ" w:eastAsia="en-US" w:bidi="ar-SA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10:25 - 10:40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úprava ledu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10:40 - 11:30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bookmarkStart w:id="3" w:name="__DdeLink__305_2751054860"/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5</w:t>
            </w:r>
            <w:bookmarkEnd w:id="3"/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vs.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HC Světlá nad Sázavou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11:30 - 11:45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úprava ledu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11:45 - 12:35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vs.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12:35 - 12:50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úprava ledu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12:50 - 13:40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vs.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13:40 - 13:55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úprava ledu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13:55 - 14:45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HC Světlá nad Sázavou</w:t>
            </w:r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vs.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14:45 - 15:00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úprava ledu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15:00 - 15:50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vs.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15:50 - 16:05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úprava ledu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16:05 - 16:55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5</w:t>
            </w:r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vs.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Times New Roman"/>
                <w:color w:val="00000A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Times New Roman" w:ascii="Arial" w:hAnsi="Arial"/>
                <w:color w:val="00000A"/>
                <w:kern w:val="0"/>
                <w:sz w:val="22"/>
                <w:szCs w:val="22"/>
                <w:lang w:val="cs-CZ" w:eastAsia="en-US" w:bidi="ar-SA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16:55 - 17:10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úprava ledu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17:10 - 18:00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HC Světlá nad Sázavou</w:t>
            </w:r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vs.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18:00 - 18:15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úprava ledu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18:15 - 19:05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cs-CZ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eastAsia="cs-CZ"/>
              </w:rPr>
              <w:t>vs.</w:t>
            </w:r>
          </w:p>
        </w:tc>
        <w:tc>
          <w:tcPr>
            <w:tcW w:w="31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A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2"/>
                <w:szCs w:val="22"/>
                <w:lang w:val="cs-CZ" w:eastAsia="cs-CZ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6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eastAsia="cs-CZ"/>
              </w:rPr>
              <w:t>Vyhlášení výsledků</w:t>
            </w:r>
          </w:p>
        </w:tc>
      </w:tr>
    </w:tbl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Organizátor turnaje si vyhrazuje právo na úpravy herního řádu a herního systému turnaje.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566" w:header="0" w:top="540" w:footer="0" w:bottom="36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203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uiPriority w:val="99"/>
    <w:semiHidden/>
    <w:qFormat/>
    <w:locked/>
    <w:rsid w:val="006b2030"/>
    <w:rPr>
      <w:rFonts w:ascii="Tahoma" w:hAnsi="Tahoma"/>
      <w:sz w:val="16"/>
    </w:rPr>
  </w:style>
  <w:style w:type="character" w:styleId="Internetovodkaz" w:customStyle="1">
    <w:name w:val="Internetový odkaz"/>
    <w:basedOn w:val="DefaultParagraphFont"/>
    <w:uiPriority w:val="99"/>
    <w:rsid w:val="006b2030"/>
    <w:rPr>
      <w:rFonts w:cs="Times New Roman"/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476e3c"/>
    <w:rPr>
      <w:rFonts w:cs="Times New Roman"/>
      <w:color w:val="00000A"/>
      <w:lang w:eastAsia="en-US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476e3c"/>
    <w:rPr>
      <w:rFonts w:ascii="Times New Roman" w:hAnsi="Times New Roman" w:cs="Times New Roman"/>
      <w:color w:val="00000A"/>
      <w:sz w:val="2"/>
      <w:lang w:eastAsia="en-US"/>
    </w:rPr>
  </w:style>
  <w:style w:type="paragraph" w:styleId="Nadpis" w:customStyle="1">
    <w:name w:val="Nadpis"/>
    <w:basedOn w:val="Normal"/>
    <w:next w:val="Tlotextu"/>
    <w:uiPriority w:val="99"/>
    <w:qFormat/>
    <w:rsid w:val="00056e54"/>
    <w:pPr>
      <w:keepNext w:val="true"/>
      <w:spacing w:before="240" w:after="120"/>
    </w:pPr>
    <w:rPr>
      <w:rFonts w:ascii="Liberation Sans" w:hAnsi="Liberation Sans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056e54"/>
    <w:pPr>
      <w:spacing w:lineRule="auto" w:line="288" w:before="0" w:after="140"/>
    </w:pPr>
    <w:rPr/>
  </w:style>
  <w:style w:type="paragraph" w:styleId="Seznam">
    <w:name w:val="List"/>
    <w:basedOn w:val="Tlotextu"/>
    <w:uiPriority w:val="99"/>
    <w:rsid w:val="00056e54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056e54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056e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qFormat/>
    <w:rsid w:val="006b2030"/>
    <w:pPr>
      <w:spacing w:lineRule="auto" w:line="240" w:before="0" w:after="0"/>
    </w:pPr>
    <w:rPr>
      <w:rFonts w:ascii="Tahoma" w:hAnsi="Tahoma"/>
      <w:color w:val="00000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b203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6b2030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paragraph" w:styleId="Obsahrmce" w:customStyle="1">
    <w:name w:val="Obsah rámce"/>
    <w:basedOn w:val="Normal"/>
    <w:uiPriority w:val="99"/>
    <w:qFormat/>
    <w:rsid w:val="00056e54"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j.krajicek@email.cz" TargetMode="External"/><Relationship Id="rId5" Type="http://schemas.openxmlformats.org/officeDocument/2006/relationships/hyperlink" Target="http://www.hcsvetlans.cz/" TargetMode="External"/><Relationship Id="rId6" Type="http://schemas.openxmlformats.org/officeDocument/2006/relationships/hyperlink" Target="http://www.pesinky.cz/" TargetMode="External"/><Relationship Id="rId7" Type="http://schemas.openxmlformats.org/officeDocument/2006/relationships/hyperlink" Target="mailto:j.krajicek@email.cz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LibreOffice/6.3.1.2$Windows_X86_64 LibreOffice_project/b79626edf0065ac373bd1df5c28bd630b4424273</Application>
  <Pages>3</Pages>
  <Words>385</Words>
  <Characters>1723</Characters>
  <CharactersWithSpaces>2051</CharactersWithSpaces>
  <Paragraphs>103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2019-07-10T19:34:00Z</dcterms:created>
  <dc:creator>Milan Egart</dc:creator>
  <dc:description/>
  <dc:language>cs-CZ</dc:language>
  <cp:lastModifiedBy/>
  <cp:lastPrinted>2012-07-11T15:32:00Z</cp:lastPrinted>
  <dcterms:modified xsi:type="dcterms:W3CDTF">2022-06-29T21:35:05Z</dcterms:modified>
  <cp:revision>15</cp:revision>
  <dc:subject/>
  <dc:title>HOKEJOVÉ KLUBY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